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65C" w:rsidP="00EE365C" w:rsidRDefault="00EE365C" w14:paraId="60F73BE6" w14:textId="7777777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:rsidR="00EE365C" w:rsidP="00EE365C" w:rsidRDefault="00EE365C" w14:paraId="336581AB" w14:textId="7777777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:rsidRPr="008A7738" w:rsidR="00EE365C" w:rsidP="5B356B8F" w:rsidRDefault="00EE365C" w14:paraId="068672FB" w14:textId="346757A6">
      <w:pPr>
        <w:pStyle w:val="Normal1"/>
        <w:spacing w:before="0" w:beforeAutospacing="off" w:after="0" w:afterAutospacing="off"/>
        <w:rPr>
          <w:rFonts w:ascii="Times New Roman" w:hAnsi="Times New Roman"/>
          <w:b w:val="1"/>
          <w:bCs w:val="1"/>
          <w:smallCaps w:val="1"/>
        </w:rPr>
      </w:pPr>
      <w:r w:rsidRPr="5B356B8F" w:rsidR="00EE365C">
        <w:rPr>
          <w:rFonts w:ascii="Times New Roman" w:hAnsi="Times New Roman"/>
          <w:b w:val="1"/>
          <w:bCs w:val="1"/>
          <w:smallCaps w:val="1"/>
        </w:rPr>
        <w:t xml:space="preserve">IME </w:t>
      </w:r>
      <w:r w:rsidRPr="5B356B8F" w:rsidR="6BF576FC">
        <w:rPr>
          <w:rFonts w:ascii="Times New Roman" w:hAnsi="Times New Roman"/>
          <w:b w:val="1"/>
          <w:bCs w:val="1"/>
          <w:smallCaps w:val="1"/>
        </w:rPr>
        <w:t xml:space="preserve">Worksheet </w:t>
      </w:r>
      <w:r w:rsidRPr="5B356B8F" w:rsidR="00EE365C">
        <w:rPr>
          <w:rFonts w:ascii="Times New Roman" w:hAnsi="Times New Roman"/>
          <w:b w:val="1"/>
          <w:bCs w:val="1"/>
          <w:smallCaps w:val="1"/>
        </w:rPr>
        <w:t>1.</w:t>
      </w:r>
      <w:r w:rsidRPr="5B356B8F" w:rsidR="06C271F7">
        <w:rPr>
          <w:rFonts w:ascii="Times New Roman" w:hAnsi="Times New Roman"/>
          <w:b w:val="1"/>
          <w:bCs w:val="1"/>
          <w:smallCaps w:val="1"/>
        </w:rPr>
        <w:t>4</w:t>
      </w:r>
      <w:r w:rsidRPr="5B356B8F" w:rsidR="00EE365C">
        <w:rPr>
          <w:rFonts w:ascii="Times New Roman" w:hAnsi="Times New Roman"/>
          <w:b w:val="1"/>
          <w:bCs w:val="1"/>
          <w:smallCaps w:val="1"/>
        </w:rPr>
        <w:t xml:space="preserve">: </w:t>
      </w:r>
      <w:r w:rsidRPr="5B356B8F" w:rsidR="3C3602E6">
        <w:rPr>
          <w:rFonts w:ascii="Times New Roman" w:hAnsi="Times New Roman"/>
          <w:b w:val="1"/>
          <w:bCs w:val="1"/>
          <w:smallCaps w:val="1"/>
        </w:rPr>
        <w:t xml:space="preserve">Exploration, </w:t>
      </w:r>
      <w:r w:rsidRPr="5B356B8F" w:rsidR="00EE365C">
        <w:rPr>
          <w:rFonts w:ascii="Times New Roman" w:hAnsi="Times New Roman"/>
          <w:b w:val="1"/>
          <w:bCs w:val="1"/>
          <w:smallCaps w:val="1"/>
        </w:rPr>
        <w:t>Examining Types of Sources</w:t>
      </w:r>
    </w:p>
    <w:p w:rsidRPr="00C5101E" w:rsidR="00EE365C" w:rsidP="5B356B8F" w:rsidRDefault="00EE365C" w14:paraId="6EF5ACB8" w14:textId="20466941">
      <w:pPr>
        <w:pStyle w:val="CommentText"/>
        <w:rPr>
          <w:rFonts w:ascii="Calibri" w:hAnsi="Calibri" w:cs="Calibri" w:asciiTheme="majorAscii" w:hAnsiTheme="majorAscii" w:cstheme="majorAscii"/>
          <w:b w:val="1"/>
          <w:bCs w:val="1"/>
          <w:sz w:val="20"/>
          <w:szCs w:val="20"/>
        </w:rPr>
      </w:pPr>
      <w:r w:rsidRPr="5B356B8F" w:rsidR="00EE365C">
        <w:rPr>
          <w:rFonts w:ascii="Calibri" w:hAnsi="Calibri" w:cs="Calibri" w:asciiTheme="majorAscii" w:hAnsiTheme="majorAscii" w:cstheme="majorAscii"/>
          <w:sz w:val="20"/>
          <w:szCs w:val="20"/>
        </w:rPr>
        <w:t xml:space="preserve">Relates to </w:t>
      </w:r>
      <w:r w:rsidRPr="5B356B8F" w:rsidR="00EE365C">
        <w:rPr>
          <w:rFonts w:ascii="Calibri" w:hAnsi="Calibri" w:cs="Calibri" w:asciiTheme="majorAscii" w:hAnsiTheme="majorAscii" w:cstheme="majorAscii"/>
          <w:b w:val="1"/>
          <w:bCs w:val="1"/>
          <w:sz w:val="20"/>
          <w:szCs w:val="20"/>
        </w:rPr>
        <w:t xml:space="preserve">Exploration: </w:t>
      </w:r>
      <w:r w:rsidRPr="5B356B8F" w:rsidR="00EE365C">
        <w:rPr>
          <w:rFonts w:ascii="Calibri" w:hAnsi="Calibri" w:cs="Calibri" w:asciiTheme="majorAscii" w:hAnsiTheme="majorAscii" w:cstheme="majorAscii"/>
          <w:b w:val="1"/>
          <w:bCs w:val="1"/>
          <w:sz w:val="20"/>
          <w:szCs w:val="20"/>
        </w:rPr>
        <w:t>Examining Types of Sources</w:t>
      </w:r>
      <w:r w:rsidRPr="5B356B8F" w:rsidR="5F62933D">
        <w:rPr>
          <w:rFonts w:ascii="Calibri" w:hAnsi="Calibri" w:cs="Calibri" w:asciiTheme="majorAscii" w:hAnsiTheme="majorAscii" w:cstheme="majorAscii"/>
          <w:b w:val="1"/>
          <w:bCs w:val="1"/>
          <w:sz w:val="20"/>
          <w:szCs w:val="20"/>
        </w:rPr>
        <w:t>, p. 2</w:t>
      </w:r>
      <w:r w:rsidRPr="5B356B8F" w:rsidR="7EE38121">
        <w:rPr>
          <w:rFonts w:ascii="Calibri" w:hAnsi="Calibri" w:cs="Calibri" w:asciiTheme="majorAscii" w:hAnsiTheme="majorAscii" w:cstheme="majorAscii"/>
          <w:b w:val="1"/>
          <w:bCs w:val="1"/>
          <w:sz w:val="20"/>
          <w:szCs w:val="20"/>
        </w:rPr>
        <w:t>9</w:t>
      </w:r>
    </w:p>
    <w:p w:rsidR="00EE365C" w:rsidP="00EE365C" w:rsidRDefault="00EE365C" w14:paraId="61F00F1F" w14:textId="7777777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:rsidRPr="00B36162" w:rsidR="00EE365C" w:rsidP="00EE365C" w:rsidRDefault="00EE365C" w14:paraId="5180F0E7" w14:textId="77777777">
      <w:pPr>
        <w:pStyle w:val="BodyText"/>
      </w:pPr>
      <w:r w:rsidRPr="00B36162">
        <w:t>We suggest examining different types of sources even before you begin looking in earnest for literature to support your research ideas:</w:t>
      </w:r>
    </w:p>
    <w:p w:rsidRPr="00B36162" w:rsidR="00EE365C" w:rsidP="00EE365C" w:rsidRDefault="00EE365C" w14:paraId="5AA6A32F" w14:textId="14EE415A">
      <w:pPr>
        <w:pStyle w:val="ListNumber2"/>
        <w:numPr>
          <w:ilvl w:val="0"/>
          <w:numId w:val="23"/>
        </w:numPr>
        <w:rPr/>
      </w:pPr>
      <w:r w:rsidR="00EE365C">
        <w:rPr/>
        <w:t xml:space="preserve">Work with colleagues who have similar interests to find different kinds of published sources related to those interests. Note similarities and differences in </w:t>
      </w:r>
      <w:r w:rsidR="2AA81A97">
        <w:rPr/>
        <w:t xml:space="preserve">each source: </w:t>
      </w:r>
      <w:r w:rsidR="00EE365C">
        <w:rPr/>
        <w:t>the way the topic is covered</w:t>
      </w:r>
      <w:r w:rsidR="2EF64A59">
        <w:rPr/>
        <w:t xml:space="preserve"> as well as </w:t>
      </w:r>
      <w:r w:rsidR="00EE365C">
        <w:rPr/>
        <w:t>the look</w:t>
      </w:r>
      <w:r w:rsidR="57E4C6CE">
        <w:rPr/>
        <w:t>, organization,</w:t>
      </w:r>
      <w:r w:rsidR="00EE365C">
        <w:rPr/>
        <w:t xml:space="preserve"> and </w:t>
      </w:r>
      <w:r w:rsidR="7606595E">
        <w:rPr/>
        <w:t xml:space="preserve">overall </w:t>
      </w:r>
      <w:r w:rsidR="00EE365C">
        <w:rPr/>
        <w:t>contents. Are the sources you find parts of larger publications (journals, websites, or even recordings) or do they stand on their own (books, for instance)?</w:t>
      </w:r>
    </w:p>
    <w:p w:rsidR="00EE365C" w:rsidP="00EE365C" w:rsidRDefault="00EE365C" w14:paraId="45CF370A" w14:textId="77777777">
      <w:pPr>
        <w:pStyle w:val="ListNumber2"/>
        <w:numPr>
          <w:ilvl w:val="0"/>
          <w:numId w:val="23"/>
        </w:numPr>
        <w:rPr/>
      </w:pPr>
      <w:r w:rsidR="00EE365C">
        <w:rPr/>
        <w:t>Alternatively, work with a librarian to gain access to a diverse array of types of music education sources. These may be hard-copy or electronic, or a combination. Compare the way the content in those sources is featured and organized.</w:t>
      </w:r>
    </w:p>
    <w:p w:rsidRPr="00EE365C" w:rsidR="00043BB2" w:rsidP="008B0AE4" w:rsidRDefault="00043BB2" w14:paraId="00A41B35" w14:textId="6B5A1624">
      <w:pPr>
        <w:rPr>
          <w:rFonts w:ascii="Times New Roman" w:hAnsi="Times New Roman" w:cs="Times New Roman"/>
        </w:rPr>
      </w:pPr>
    </w:p>
    <w:sectPr w:rsidRPr="00EE365C" w:rsidR="00043BB2" w:rsidSect="009F4AE7">
      <w:headerReference w:type="default" r:id="rId7"/>
      <w:pgSz w:w="12240" w:h="15840" w:orient="portrait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9CD" w:rsidP="00B92874" w:rsidRDefault="000069CD" w14:paraId="66405CB7" w14:textId="77777777">
      <w:r>
        <w:separator/>
      </w:r>
    </w:p>
  </w:endnote>
  <w:endnote w:type="continuationSeparator" w:id="0">
    <w:p w:rsidR="000069CD" w:rsidP="00B92874" w:rsidRDefault="000069CD" w14:paraId="67053DC1" w14:textId="77777777">
      <w:r>
        <w:continuationSeparator/>
      </w:r>
    </w:p>
  </w:endnote>
  <w:endnote w:type="continuationNotice" w:id="1">
    <w:p w:rsidR="000B57F2" w:rsidRDefault="000B57F2" w14:paraId="53DAC4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9CD" w:rsidP="00B92874" w:rsidRDefault="000069CD" w14:paraId="47A322C9" w14:textId="77777777">
      <w:r>
        <w:separator/>
      </w:r>
    </w:p>
  </w:footnote>
  <w:footnote w:type="continuationSeparator" w:id="0">
    <w:p w:rsidR="000069CD" w:rsidP="00B92874" w:rsidRDefault="000069CD" w14:paraId="670EBBFF" w14:textId="77777777">
      <w:r>
        <w:continuationSeparator/>
      </w:r>
    </w:p>
  </w:footnote>
  <w:footnote w:type="continuationNotice" w:id="1">
    <w:p w:rsidR="000B57F2" w:rsidRDefault="000B57F2" w14:paraId="65987D3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5C48DC" w:rsidR="00B92874" w:rsidP="005C48DC" w:rsidRDefault="000D517F" w14:paraId="1072BF63" w14:textId="1FF2E32A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20907E"/>
    <w:lvl w:ilvl="0">
      <w:start w:val="1"/>
      <w:numFmt w:val="decimal"/>
      <w:pStyle w:val="ListNumber2"/>
      <w:lvlText w:val="%1)"/>
      <w:lvlJc w:val="left"/>
      <w:pPr>
        <w:ind w:left="720" w:hanging="360"/>
      </w:pPr>
    </w:lvl>
  </w:abstractNum>
  <w:abstractNum w:abstractNumId="1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4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hint="default" w:cs="Times New Roman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hint="default" w:ascii="Times New Roman" w:hAnsi="Times New Roman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5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6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hint="defaul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hint="default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9"/>
  </w:num>
  <w:num w:numId="5">
    <w:abstractNumId w:val="20"/>
  </w:num>
  <w:num w:numId="6">
    <w:abstractNumId w:val="3"/>
  </w:num>
  <w:num w:numId="7">
    <w:abstractNumId w:val="11"/>
  </w:num>
  <w:num w:numId="8">
    <w:abstractNumId w:val="17"/>
  </w:num>
  <w:num w:numId="9">
    <w:abstractNumId w:val="7"/>
  </w:num>
  <w:num w:numId="10">
    <w:abstractNumId w:val="4"/>
  </w:num>
  <w:num w:numId="11">
    <w:abstractNumId w:val="13"/>
  </w:num>
  <w:num w:numId="12">
    <w:abstractNumId w:val="18"/>
  </w:num>
  <w:num w:numId="13">
    <w:abstractNumId w:val="6"/>
  </w:num>
  <w:num w:numId="14">
    <w:abstractNumId w:val="1"/>
  </w:num>
  <w:num w:numId="15">
    <w:abstractNumId w:val="8"/>
  </w:num>
  <w:num w:numId="16">
    <w:abstractNumId w:val="19"/>
  </w:num>
  <w:num w:numId="17">
    <w:abstractNumId w:val="10"/>
  </w:num>
  <w:num w:numId="18">
    <w:abstractNumId w:val="16"/>
  </w:num>
  <w:num w:numId="19">
    <w:abstractNumId w:val="12"/>
  </w:num>
  <w:num w:numId="20">
    <w:abstractNumId w:val="15"/>
  </w:num>
  <w:num w:numId="21">
    <w:abstractNumId w:val="21"/>
  </w:num>
  <w:num w:numId="22">
    <w:abstractNumId w:val="0"/>
  </w:num>
  <w:num w:numId="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317D0"/>
    <w:rsid w:val="00173F67"/>
    <w:rsid w:val="00256267"/>
    <w:rsid w:val="002773B2"/>
    <w:rsid w:val="002E54DB"/>
    <w:rsid w:val="002F5D2F"/>
    <w:rsid w:val="003945EA"/>
    <w:rsid w:val="003A36A7"/>
    <w:rsid w:val="003D3211"/>
    <w:rsid w:val="00456283"/>
    <w:rsid w:val="00456E68"/>
    <w:rsid w:val="00463FD3"/>
    <w:rsid w:val="00491E98"/>
    <w:rsid w:val="004C0B48"/>
    <w:rsid w:val="004E730C"/>
    <w:rsid w:val="00525146"/>
    <w:rsid w:val="00597DE0"/>
    <w:rsid w:val="005C48DC"/>
    <w:rsid w:val="00620EB4"/>
    <w:rsid w:val="006505E3"/>
    <w:rsid w:val="0066511B"/>
    <w:rsid w:val="0067693D"/>
    <w:rsid w:val="00770928"/>
    <w:rsid w:val="008106B4"/>
    <w:rsid w:val="008943AB"/>
    <w:rsid w:val="008B0AE4"/>
    <w:rsid w:val="008F61A0"/>
    <w:rsid w:val="00924AD8"/>
    <w:rsid w:val="0094285D"/>
    <w:rsid w:val="00954D2A"/>
    <w:rsid w:val="0099509E"/>
    <w:rsid w:val="009B2232"/>
    <w:rsid w:val="009C0DB1"/>
    <w:rsid w:val="009F4AE7"/>
    <w:rsid w:val="00A05456"/>
    <w:rsid w:val="00A9631E"/>
    <w:rsid w:val="00B03A92"/>
    <w:rsid w:val="00B20C97"/>
    <w:rsid w:val="00B92874"/>
    <w:rsid w:val="00B9544B"/>
    <w:rsid w:val="00CE1153"/>
    <w:rsid w:val="00D76488"/>
    <w:rsid w:val="00E002FB"/>
    <w:rsid w:val="00E01043"/>
    <w:rsid w:val="00E30D5B"/>
    <w:rsid w:val="00E910A3"/>
    <w:rsid w:val="00EE365C"/>
    <w:rsid w:val="00F726F9"/>
    <w:rsid w:val="00F876ED"/>
    <w:rsid w:val="00FA76EE"/>
    <w:rsid w:val="06C271F7"/>
    <w:rsid w:val="20A2218E"/>
    <w:rsid w:val="2AA81A97"/>
    <w:rsid w:val="2EF64A59"/>
    <w:rsid w:val="2F2B0C31"/>
    <w:rsid w:val="3C3602E6"/>
    <w:rsid w:val="57E4C6CE"/>
    <w:rsid w:val="5AA6867E"/>
    <w:rsid w:val="5B356B8F"/>
    <w:rsid w:val="5F62933D"/>
    <w:rsid w:val="60B8D7A6"/>
    <w:rsid w:val="6BF576FC"/>
    <w:rsid w:val="7606595E"/>
    <w:rsid w:val="7EE38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hAnsi="Times New Roman" w:eastAsiaTheme="majorEastAsia" w:cstheme="majorBid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basedOn w:val="Normal"/>
    <w:rsid w:val="00E30D5B"/>
    <w:pPr>
      <w:spacing w:before="100" w:beforeAutospacing="1" w:after="100" w:afterAutospacing="1"/>
    </w:pPr>
    <w:rPr>
      <w:rFonts w:ascii="Calibri" w:hAnsi="Calibri" w:eastAsia="Times New Roman" w:cs="Times New Roman"/>
    </w:rPr>
  </w:style>
  <w:style w:type="character" w:styleId="normalchar" w:customStyle="1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styleId="CommentTextChar" w:customStyle="1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styleId="hyperlinkchar" w:customStyle="1">
    <w:name w:val="hyperlink__char"/>
    <w:uiPriority w:val="99"/>
    <w:rsid w:val="00463FD3"/>
    <w:rPr>
      <w:rFonts w:cs="Times New Roman"/>
    </w:rPr>
  </w:style>
  <w:style w:type="character" w:styleId="apple-converted-space" w:customStyle="1">
    <w:name w:val="apple-converted-space"/>
    <w:rsid w:val="00463FD3"/>
    <w:rPr>
      <w:rFonts w:cs="Times New Roman"/>
    </w:rPr>
  </w:style>
  <w:style w:type="character" w:styleId="normalcharchar" w:customStyle="1">
    <w:name w:val="normal____char__char"/>
    <w:uiPriority w:val="99"/>
    <w:rsid w:val="003945EA"/>
    <w:rPr>
      <w:rFonts w:cs="Times New Roman"/>
    </w:rPr>
  </w:style>
  <w:style w:type="paragraph" w:styleId="ColorfulList-Accent11" w:customStyle="1">
    <w:name w:val="Colorful List - Accent 11"/>
    <w:basedOn w:val="Normal"/>
    <w:uiPriority w:val="99"/>
    <w:qFormat/>
    <w:rsid w:val="00B20C97"/>
    <w:pPr>
      <w:ind w:left="720"/>
    </w:pPr>
    <w:rPr>
      <w:rFonts w:ascii="Verdana" w:hAnsi="Verdana" w:eastAsia="Times New Roman" w:cs="Times New Roman"/>
      <w:i/>
    </w:rPr>
  </w:style>
  <w:style w:type="paragraph" w:styleId="ListParagraph">
    <w:name w:val="List Paragraph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styleId="Heading2Char" w:customStyle="1">
    <w:name w:val="Heading 2 Char"/>
    <w:basedOn w:val="DefaultParagraphFont"/>
    <w:link w:val="Heading2"/>
    <w:uiPriority w:val="9"/>
    <w:rsid w:val="00F726F9"/>
    <w:rPr>
      <w:rFonts w:ascii="Times New Roman" w:hAnsi="Times New Roman" w:eastAsiaTheme="majorEastAsia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E365C"/>
    <w:pPr>
      <w:spacing w:line="480" w:lineRule="auto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99"/>
    <w:rsid w:val="00EE365C"/>
    <w:rPr>
      <w:rFonts w:ascii="Times New Roman" w:hAnsi="Times New Roman" w:eastAsia="Times New Roman" w:cs="Times New Roman"/>
    </w:rPr>
  </w:style>
  <w:style w:type="paragraph" w:styleId="ListNumber2">
    <w:name w:val="List Number 2"/>
    <w:basedOn w:val="Normal"/>
    <w:autoRedefine/>
    <w:uiPriority w:val="99"/>
    <w:unhideWhenUsed/>
    <w:qFormat/>
    <w:rsid w:val="00EE365C"/>
    <w:pPr>
      <w:numPr>
        <w:numId w:val="22"/>
      </w:numPr>
      <w:spacing w:line="480" w:lineRule="auto"/>
      <w:contextualSpacing/>
    </w:pPr>
    <w:rPr>
      <w:rFonts w:ascii="Times New Roman" w:hAnsi="Times New Roman" w:eastAsia="Times New Roman" w:cs="Times New Roman"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 Frierson-Campbell</dc:creator>
  <keywords/>
  <dc:description/>
  <lastModifiedBy>Frierson, Carol</lastModifiedBy>
  <revision>3</revision>
  <lastPrinted>2021-10-23T16:53:00.0000000Z</lastPrinted>
  <dcterms:created xsi:type="dcterms:W3CDTF">2021-10-23T17:35:00.0000000Z</dcterms:created>
  <dcterms:modified xsi:type="dcterms:W3CDTF">2022-01-10T18:07:03.7191227Z</dcterms:modified>
</coreProperties>
</file>