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40BA" w14:textId="582E4C6B" w:rsidR="00777614" w:rsidRPr="00043BB2" w:rsidRDefault="5DA24759" w:rsidP="007A60D7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r w:rsidRPr="4F84B17B">
        <w:rPr>
          <w:rFonts w:ascii="Times New Roman" w:hAnsi="Times New Roman"/>
          <w:b/>
          <w:bCs/>
          <w:smallCaps/>
          <w:color w:val="000000" w:themeColor="text1"/>
        </w:rPr>
        <w:t xml:space="preserve">IME Chapter </w:t>
      </w:r>
      <w:r w:rsidR="004948DA">
        <w:rPr>
          <w:rFonts w:ascii="Times New Roman" w:hAnsi="Times New Roman"/>
          <w:b/>
          <w:bCs/>
          <w:smallCaps/>
          <w:color w:val="000000" w:themeColor="text1"/>
        </w:rPr>
        <w:t>13</w:t>
      </w:r>
      <w:r w:rsidRPr="4F84B17B">
        <w:rPr>
          <w:rFonts w:ascii="Times New Roman" w:hAnsi="Times New Roman"/>
          <w:b/>
          <w:bCs/>
          <w:smallCaps/>
          <w:color w:val="000000" w:themeColor="text1"/>
        </w:rPr>
        <w:t xml:space="preserve"> </w:t>
      </w:r>
      <w:r w:rsidR="001C5648">
        <w:rPr>
          <w:rFonts w:ascii="Times New Roman" w:hAnsi="Times New Roman"/>
          <w:b/>
          <w:bCs/>
          <w:smallCaps/>
          <w:color w:val="000000" w:themeColor="text1"/>
        </w:rPr>
        <w:t>Helpful Websites</w:t>
      </w:r>
    </w:p>
    <w:p w14:paraId="72D0CCAB" w14:textId="1CDA4EA3" w:rsidR="00777614" w:rsidRPr="006C27A9" w:rsidRDefault="5DA24759" w:rsidP="007A60D7">
      <w:pPr>
        <w:pStyle w:val="CommentTex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F84B17B">
        <w:rPr>
          <w:rFonts w:ascii="Calibri" w:eastAsia="Calibri" w:hAnsi="Calibri" w:cs="Calibri"/>
          <w:color w:val="000000" w:themeColor="text1"/>
          <w:sz w:val="20"/>
          <w:szCs w:val="20"/>
        </w:rPr>
        <w:t>Relates to</w:t>
      </w:r>
      <w:r w:rsidR="00447B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1C564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Helpful Websites </w:t>
      </w:r>
      <w:r w:rsidR="006C27A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 IME p. </w:t>
      </w:r>
      <w:r w:rsidR="00442A86">
        <w:rPr>
          <w:rFonts w:ascii="Calibri" w:eastAsia="Calibri" w:hAnsi="Calibri" w:cs="Calibri"/>
          <w:color w:val="000000" w:themeColor="text1"/>
          <w:sz w:val="20"/>
          <w:szCs w:val="20"/>
        </w:rPr>
        <w:t>26</w:t>
      </w:r>
      <w:r w:rsidR="001C5648">
        <w:rPr>
          <w:rFonts w:ascii="Calibri" w:eastAsia="Calibri" w:hAnsi="Calibri" w:cs="Calibri"/>
          <w:color w:val="000000" w:themeColor="text1"/>
          <w:sz w:val="20"/>
          <w:szCs w:val="20"/>
        </w:rPr>
        <w:t>7</w:t>
      </w:r>
    </w:p>
    <w:p w14:paraId="59F22528" w14:textId="71634235" w:rsidR="00777614" w:rsidRPr="00442A86" w:rsidRDefault="00777614" w:rsidP="00442A86">
      <w:pPr>
        <w:pStyle w:val="Normal1"/>
        <w:spacing w:before="0" w:beforeAutospacing="0" w:after="0" w:afterAutospacing="0" w:line="480" w:lineRule="auto"/>
        <w:rPr>
          <w:rFonts w:ascii="Times New Roman" w:hAnsi="Times New Roman"/>
        </w:rPr>
      </w:pPr>
    </w:p>
    <w:p w14:paraId="0E44B839" w14:textId="77777777" w:rsidR="001C5648" w:rsidRPr="001C5648" w:rsidRDefault="001C5648" w:rsidP="001C5648">
      <w:pPr>
        <w:pStyle w:val="H3Heading3"/>
        <w:spacing w:before="0" w:after="0"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Mixed Methods Research</w:t>
      </w:r>
    </w:p>
    <w:p w14:paraId="7D5C1B80" w14:textId="77777777" w:rsidR="001C5648" w:rsidRPr="001C5648" w:rsidRDefault="001C5648" w:rsidP="001C5648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Mixed Methods International Research Association: https://mmira.wildapricot.org/</w:t>
      </w:r>
    </w:p>
    <w:p w14:paraId="5197F190" w14:textId="77777777" w:rsidR="001C5648" w:rsidRPr="001C5648" w:rsidRDefault="001C5648" w:rsidP="001C5648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Resources page, Michigan Mixed Methods Program: www.mixedmethods.org/resources.html</w:t>
      </w:r>
    </w:p>
    <w:p w14:paraId="5F49B2E2" w14:textId="77777777" w:rsidR="001C5648" w:rsidRDefault="001C5648" w:rsidP="001C5648">
      <w:pPr>
        <w:pStyle w:val="H3Heading3"/>
        <w:spacing w:before="0" w:after="0" w:line="480" w:lineRule="auto"/>
        <w:ind w:left="720" w:hanging="720"/>
        <w:jc w:val="left"/>
        <w:rPr>
          <w:sz w:val="24"/>
          <w:szCs w:val="24"/>
        </w:rPr>
      </w:pPr>
    </w:p>
    <w:p w14:paraId="4D1B0916" w14:textId="65328CA0" w:rsidR="001C5648" w:rsidRPr="001C5648" w:rsidRDefault="001C5648" w:rsidP="001C5648">
      <w:pPr>
        <w:pStyle w:val="H3Heading3"/>
        <w:spacing w:before="0" w:after="0"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Practitioner Inquiry/Action Research</w:t>
      </w:r>
    </w:p>
    <w:p w14:paraId="213880CA" w14:textId="77777777" w:rsidR="001C5648" w:rsidRPr="001C5648" w:rsidRDefault="001C5648" w:rsidP="001C5648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Action Research Tutorials, Center for Collaborative Action Research: www.actionresearchtutorials.org/</w:t>
      </w:r>
    </w:p>
    <w:p w14:paraId="0FB17929" w14:textId="77777777" w:rsidR="001C5648" w:rsidRPr="001C5648" w:rsidRDefault="001C5648" w:rsidP="001C5648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Brown Education Alliance Action Research Handbook:</w:t>
      </w:r>
      <w:r w:rsidRPr="001C5648">
        <w:rPr>
          <w:sz w:val="24"/>
          <w:szCs w:val="24"/>
          <w:u w:val="single"/>
        </w:rPr>
        <w:t xml:space="preserve"> </w:t>
      </w:r>
      <w:r w:rsidRPr="001C5648">
        <w:rPr>
          <w:sz w:val="24"/>
          <w:szCs w:val="24"/>
        </w:rPr>
        <w:t>www.brown.edu/academics/education-alliance/publications/action-research</w:t>
      </w:r>
    </w:p>
    <w:p w14:paraId="2681E114" w14:textId="77777777" w:rsidR="001C5648" w:rsidRPr="001C5648" w:rsidRDefault="001C5648" w:rsidP="001C5648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Educational Action Research [Journal]: www.tandfonline.com/toc/reac20/current</w:t>
      </w:r>
    </w:p>
    <w:p w14:paraId="769C328A" w14:textId="77777777" w:rsidR="001C5648" w:rsidRDefault="001C5648" w:rsidP="001C5648">
      <w:pPr>
        <w:pStyle w:val="H3Heading3"/>
        <w:spacing w:before="0" w:after="0" w:line="480" w:lineRule="auto"/>
        <w:ind w:left="720" w:hanging="720"/>
        <w:jc w:val="left"/>
        <w:rPr>
          <w:sz w:val="24"/>
          <w:szCs w:val="24"/>
        </w:rPr>
      </w:pPr>
    </w:p>
    <w:p w14:paraId="5FA4852B" w14:textId="2960835C" w:rsidR="001C5648" w:rsidRPr="001C5648" w:rsidRDefault="001C5648" w:rsidP="001C5648">
      <w:pPr>
        <w:pStyle w:val="H3Heading3"/>
        <w:spacing w:before="0" w:after="0"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Arts-based and Arts-practice Research</w:t>
      </w:r>
    </w:p>
    <w:p w14:paraId="4595B8B5" w14:textId="77777777" w:rsidR="001C5648" w:rsidRPr="001C5648" w:rsidRDefault="001C5648" w:rsidP="001C5648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OAR: Oxford Artistic and Practice Based Research Platform: www.oarplatform.com/</w:t>
      </w:r>
    </w:p>
    <w:p w14:paraId="1BDBDBC9" w14:textId="77777777" w:rsidR="001C5648" w:rsidRPr="001C5648" w:rsidRDefault="001C5648" w:rsidP="001C5648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1C5648">
        <w:rPr>
          <w:sz w:val="24"/>
          <w:szCs w:val="24"/>
        </w:rPr>
        <w:t>PRAG-UK: Practice Research Advisory Group: www.tcd.ie/trinitylongroomhub/research/themes/creative-arts-practice.php</w:t>
      </w:r>
    </w:p>
    <w:p w14:paraId="7FB67CD8" w14:textId="7C6B06AA" w:rsidR="4F84B17B" w:rsidRPr="001C5648" w:rsidRDefault="4F84B17B" w:rsidP="001C5648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00A41B35" w14:textId="77777777" w:rsidR="00043BB2" w:rsidRPr="001C5648" w:rsidRDefault="00043BB2" w:rsidP="001C5648">
      <w:pPr>
        <w:spacing w:line="480" w:lineRule="auto"/>
        <w:ind w:left="720" w:hanging="720"/>
        <w:rPr>
          <w:rFonts w:ascii="Times New Roman" w:hAnsi="Times New Roman" w:cs="Times New Roman"/>
        </w:rPr>
      </w:pPr>
    </w:p>
    <w:sectPr w:rsidR="00043BB2" w:rsidRPr="001C5648" w:rsidSect="00BA668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8F41" w14:textId="77777777" w:rsidR="002E2F17" w:rsidRDefault="002E2F17" w:rsidP="00B92874">
      <w:r>
        <w:separator/>
      </w:r>
    </w:p>
  </w:endnote>
  <w:endnote w:type="continuationSeparator" w:id="0">
    <w:p w14:paraId="3E5C6870" w14:textId="77777777" w:rsidR="002E2F17" w:rsidRDefault="002E2F17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5DA9" w14:textId="77777777" w:rsidR="002E2F17" w:rsidRDefault="002E2F17" w:rsidP="00B92874">
      <w:r>
        <w:separator/>
      </w:r>
    </w:p>
  </w:footnote>
  <w:footnote w:type="continuationSeparator" w:id="0">
    <w:p w14:paraId="000F8069" w14:textId="77777777" w:rsidR="002E2F17" w:rsidRDefault="002E2F17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2307979" textId="72798007" start="17" length="18" invalidationStart="17" invalidationLength="18" id="ZPrt5DTs"/>
  </int:Manifest>
  <int:Observations>
    <int:Content id="ZPrt5DT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7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1F3268B"/>
    <w:multiLevelType w:val="hybridMultilevel"/>
    <w:tmpl w:val="BC1876BA"/>
    <w:lvl w:ilvl="0" w:tplc="24B8FBAC">
      <w:start w:val="1"/>
      <w:numFmt w:val="decimal"/>
      <w:lvlText w:val="%1)"/>
      <w:lvlJc w:val="left"/>
      <w:pPr>
        <w:ind w:left="720" w:hanging="360"/>
      </w:pPr>
    </w:lvl>
    <w:lvl w:ilvl="1" w:tplc="8B5267F6">
      <w:start w:val="1"/>
      <w:numFmt w:val="lowerLetter"/>
      <w:lvlText w:val="%2."/>
      <w:lvlJc w:val="left"/>
      <w:pPr>
        <w:ind w:left="1440" w:hanging="360"/>
      </w:pPr>
    </w:lvl>
    <w:lvl w:ilvl="2" w:tplc="BA1EAF54">
      <w:start w:val="1"/>
      <w:numFmt w:val="lowerRoman"/>
      <w:lvlText w:val="%3."/>
      <w:lvlJc w:val="right"/>
      <w:pPr>
        <w:ind w:left="2160" w:hanging="180"/>
      </w:pPr>
    </w:lvl>
    <w:lvl w:ilvl="3" w:tplc="A5F05EB0">
      <w:start w:val="1"/>
      <w:numFmt w:val="decimal"/>
      <w:lvlText w:val="%4."/>
      <w:lvlJc w:val="left"/>
      <w:pPr>
        <w:ind w:left="2880" w:hanging="360"/>
      </w:pPr>
    </w:lvl>
    <w:lvl w:ilvl="4" w:tplc="FDA65FE0">
      <w:start w:val="1"/>
      <w:numFmt w:val="lowerLetter"/>
      <w:lvlText w:val="%5."/>
      <w:lvlJc w:val="left"/>
      <w:pPr>
        <w:ind w:left="3600" w:hanging="360"/>
      </w:pPr>
    </w:lvl>
    <w:lvl w:ilvl="5" w:tplc="7D082922">
      <w:start w:val="1"/>
      <w:numFmt w:val="lowerRoman"/>
      <w:lvlText w:val="%6."/>
      <w:lvlJc w:val="right"/>
      <w:pPr>
        <w:ind w:left="4320" w:hanging="180"/>
      </w:pPr>
    </w:lvl>
    <w:lvl w:ilvl="6" w:tplc="58D4341E">
      <w:start w:val="1"/>
      <w:numFmt w:val="decimal"/>
      <w:lvlText w:val="%7."/>
      <w:lvlJc w:val="left"/>
      <w:pPr>
        <w:ind w:left="5040" w:hanging="360"/>
      </w:pPr>
    </w:lvl>
    <w:lvl w:ilvl="7" w:tplc="BE823312">
      <w:start w:val="1"/>
      <w:numFmt w:val="lowerLetter"/>
      <w:lvlText w:val="%8."/>
      <w:lvlJc w:val="left"/>
      <w:pPr>
        <w:ind w:left="5760" w:hanging="360"/>
      </w:pPr>
    </w:lvl>
    <w:lvl w:ilvl="8" w:tplc="9BCC86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43308"/>
    <w:multiLevelType w:val="hybridMultilevel"/>
    <w:tmpl w:val="153633EA"/>
    <w:lvl w:ilvl="0" w:tplc="069E2A86">
      <w:start w:val="1"/>
      <w:numFmt w:val="decimal"/>
      <w:lvlText w:val="%1)"/>
      <w:lvlJc w:val="left"/>
      <w:pPr>
        <w:ind w:left="360" w:hanging="360"/>
      </w:pPr>
    </w:lvl>
    <w:lvl w:ilvl="1" w:tplc="9A4497D2">
      <w:start w:val="1"/>
      <w:numFmt w:val="lowerLetter"/>
      <w:lvlText w:val="%2."/>
      <w:lvlJc w:val="left"/>
      <w:pPr>
        <w:ind w:left="1080" w:hanging="360"/>
      </w:pPr>
    </w:lvl>
    <w:lvl w:ilvl="2" w:tplc="E6C26720">
      <w:start w:val="1"/>
      <w:numFmt w:val="lowerRoman"/>
      <w:lvlText w:val="%3."/>
      <w:lvlJc w:val="right"/>
      <w:pPr>
        <w:ind w:left="1800" w:hanging="180"/>
      </w:pPr>
    </w:lvl>
    <w:lvl w:ilvl="3" w:tplc="AF2C9ADA">
      <w:start w:val="1"/>
      <w:numFmt w:val="decimal"/>
      <w:lvlText w:val="%4."/>
      <w:lvlJc w:val="left"/>
      <w:pPr>
        <w:ind w:left="2520" w:hanging="360"/>
      </w:pPr>
    </w:lvl>
    <w:lvl w:ilvl="4" w:tplc="31224AD4">
      <w:start w:val="1"/>
      <w:numFmt w:val="lowerLetter"/>
      <w:lvlText w:val="%5."/>
      <w:lvlJc w:val="left"/>
      <w:pPr>
        <w:ind w:left="3240" w:hanging="360"/>
      </w:pPr>
    </w:lvl>
    <w:lvl w:ilvl="5" w:tplc="1FA8D0BC">
      <w:start w:val="1"/>
      <w:numFmt w:val="lowerRoman"/>
      <w:lvlText w:val="%6."/>
      <w:lvlJc w:val="right"/>
      <w:pPr>
        <w:ind w:left="3960" w:hanging="180"/>
      </w:pPr>
    </w:lvl>
    <w:lvl w:ilvl="6" w:tplc="5A249DDA">
      <w:start w:val="1"/>
      <w:numFmt w:val="decimal"/>
      <w:lvlText w:val="%7."/>
      <w:lvlJc w:val="left"/>
      <w:pPr>
        <w:ind w:left="4680" w:hanging="360"/>
      </w:pPr>
    </w:lvl>
    <w:lvl w:ilvl="7" w:tplc="3B5464D6">
      <w:start w:val="1"/>
      <w:numFmt w:val="lowerLetter"/>
      <w:lvlText w:val="%8."/>
      <w:lvlJc w:val="left"/>
      <w:pPr>
        <w:ind w:left="5400" w:hanging="360"/>
      </w:pPr>
    </w:lvl>
    <w:lvl w:ilvl="8" w:tplc="F4FE545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116D6F"/>
    <w:rsid w:val="001317D0"/>
    <w:rsid w:val="00173F67"/>
    <w:rsid w:val="001C4D65"/>
    <w:rsid w:val="001C5648"/>
    <w:rsid w:val="0020748B"/>
    <w:rsid w:val="00256267"/>
    <w:rsid w:val="002773B2"/>
    <w:rsid w:val="002E2F17"/>
    <w:rsid w:val="002E54DB"/>
    <w:rsid w:val="002F5D2F"/>
    <w:rsid w:val="003A36A7"/>
    <w:rsid w:val="003D3211"/>
    <w:rsid w:val="00442A86"/>
    <w:rsid w:val="00447B6A"/>
    <w:rsid w:val="00456E68"/>
    <w:rsid w:val="00491E98"/>
    <w:rsid w:val="004948DA"/>
    <w:rsid w:val="004C0B48"/>
    <w:rsid w:val="004D7F15"/>
    <w:rsid w:val="004E730C"/>
    <w:rsid w:val="00525146"/>
    <w:rsid w:val="00597DE0"/>
    <w:rsid w:val="005B26EA"/>
    <w:rsid w:val="005C48DC"/>
    <w:rsid w:val="005D5FC8"/>
    <w:rsid w:val="006505E3"/>
    <w:rsid w:val="0067693D"/>
    <w:rsid w:val="006C27A9"/>
    <w:rsid w:val="00770928"/>
    <w:rsid w:val="00777614"/>
    <w:rsid w:val="007A60D7"/>
    <w:rsid w:val="008943AB"/>
    <w:rsid w:val="008B60C7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BA6684"/>
    <w:rsid w:val="00BE2416"/>
    <w:rsid w:val="00C95520"/>
    <w:rsid w:val="00E002FB"/>
    <w:rsid w:val="00E01043"/>
    <w:rsid w:val="00E30D5B"/>
    <w:rsid w:val="00E910A3"/>
    <w:rsid w:val="00F84DEF"/>
    <w:rsid w:val="00F876ED"/>
    <w:rsid w:val="00FA76EE"/>
    <w:rsid w:val="00FB08EC"/>
    <w:rsid w:val="1135B845"/>
    <w:rsid w:val="144CFCF3"/>
    <w:rsid w:val="1D644FC0"/>
    <w:rsid w:val="266620DB"/>
    <w:rsid w:val="36ACB07C"/>
    <w:rsid w:val="3CF373AF"/>
    <w:rsid w:val="45B5ECB2"/>
    <w:rsid w:val="4C0499AF"/>
    <w:rsid w:val="4D0016E2"/>
    <w:rsid w:val="4F84B17B"/>
    <w:rsid w:val="5DA24759"/>
    <w:rsid w:val="7D64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paragraph" w:styleId="ListParagraph">
    <w:name w:val="List Paragraph"/>
    <w:aliases w:val="list number"/>
    <w:basedOn w:val="Normal"/>
    <w:uiPriority w:val="34"/>
    <w:qFormat/>
    <w:pPr>
      <w:ind w:left="720"/>
      <w:contextualSpacing/>
    </w:pPr>
  </w:style>
  <w:style w:type="paragraph" w:customStyle="1" w:styleId="H2Heading2">
    <w:name w:val="H2 Heading 2"/>
    <w:basedOn w:val="Normal"/>
    <w:rsid w:val="004948DA"/>
    <w:pPr>
      <w:suppressAutoHyphens/>
      <w:spacing w:before="240" w:after="60" w:line="240" w:lineRule="atLeast"/>
      <w:contextualSpacing/>
      <w:jc w:val="both"/>
      <w:outlineLvl w:val="2"/>
    </w:pPr>
    <w:rPr>
      <w:rFonts w:ascii="Times New Roman" w:eastAsia="Times New Roman" w:hAnsi="Times New Roman" w:cs="Times New Roman"/>
      <w:b/>
      <w:i/>
      <w:kern w:val="20"/>
      <w:sz w:val="21"/>
      <w:szCs w:val="21"/>
    </w:rPr>
  </w:style>
  <w:style w:type="paragraph" w:customStyle="1" w:styleId="H3Heading3">
    <w:name w:val="H3 Heading 3"/>
    <w:basedOn w:val="H2Heading2"/>
    <w:rsid w:val="001C5648"/>
    <w:pPr>
      <w:outlineLvl w:val="3"/>
    </w:pPr>
    <w:rPr>
      <w:b w:val="0"/>
    </w:rPr>
  </w:style>
  <w:style w:type="paragraph" w:customStyle="1" w:styleId="BibBibliography">
    <w:name w:val="Bib Bibliography"/>
    <w:basedOn w:val="Normal"/>
    <w:rsid w:val="001C5648"/>
    <w:pPr>
      <w:spacing w:line="220" w:lineRule="atLeast"/>
      <w:ind w:left="238" w:hanging="238"/>
      <w:contextualSpacing/>
      <w:jc w:val="both"/>
    </w:pPr>
    <w:rPr>
      <w:rFonts w:ascii="Times New Roman" w:eastAsia="Times New Roman" w:hAnsi="Times New Roman" w:cs="Times New Roman"/>
      <w:kern w:val="20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d4ecd2b879884049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2</cp:revision>
  <cp:lastPrinted>2021-10-23T16:59:00Z</cp:lastPrinted>
  <dcterms:created xsi:type="dcterms:W3CDTF">2022-03-03T02:22:00Z</dcterms:created>
  <dcterms:modified xsi:type="dcterms:W3CDTF">2022-03-03T02:22:00Z</dcterms:modified>
</cp:coreProperties>
</file>